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A" w:rsidRPr="003E4DDA" w:rsidRDefault="003E4DDA" w:rsidP="00154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A">
        <w:rPr>
          <w:rFonts w:ascii="Times New Roman" w:hAnsi="Times New Roman" w:cs="Times New Roman"/>
          <w:b/>
          <w:sz w:val="28"/>
          <w:szCs w:val="28"/>
        </w:rPr>
        <w:t>Všeobecne záväzné nariadenie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A">
        <w:rPr>
          <w:rFonts w:ascii="Times New Roman" w:hAnsi="Times New Roman" w:cs="Times New Roman"/>
          <w:b/>
          <w:sz w:val="28"/>
          <w:szCs w:val="28"/>
        </w:rPr>
        <w:t>Trhový poriadok o podmienkach predaja výrobkov a poskytovaní služieb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A">
        <w:rPr>
          <w:rFonts w:ascii="Times New Roman" w:hAnsi="Times New Roman" w:cs="Times New Roman"/>
          <w:b/>
          <w:sz w:val="28"/>
          <w:szCs w:val="28"/>
        </w:rPr>
        <w:t xml:space="preserve"> na príležitostnom trhu - jarmoku v obci Závod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Obecné zastupiteľstvo v Závode podľa §6 ods.1 zákona SNR č. 369/90 Zb. o obecnom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zriadení v znení neskorších zmien a doplnkov, § 3 ods. 3 zákona NR SR č. 178/98 Z.z. v znení neskorších predpisov o podmienkach predaja výrobkov a poskytovania služieb na trhových miestach a o zmene a doplnení zákona č. 455/1991 Zb. o živnostenskom podnikaní v znení neskorších predpisov, vydáva toto všeobecne záväzné nariadenie, ktorým určuje Trhový poriadok o podmienkach predaja výrobkov a poskytovania služieb na príležitostnom trhu v obci Závod.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Toto Všeobecne záväzné nariadenie upravuje podmienky predaja na jarmoku, ktorý organizuje obec Závod pre osoby predávajúce a poskytujúce služby.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Organizačne jarmok zabezpečuje Kultúrno-športová komisia pri OZ v Závode. Počas konania jarmoku sú organizátori riadne označení.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Príležitostné trhy v obci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Obec zriaďuje príležitostné trhy pri príležitosti konania sa týchto akcií: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a) Závodský jarmok – Závodské Bezchleba hody,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b) Hody na Michala,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c) Vianočné trhy.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Povolenie k ďalším príležitostným trhom vydáva obec na základe žiadosti podľa individuálneho posúdenia.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Predajná doba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l. Príležitostné trhy majú nasledovnú predajnú dobu: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sobota od 8.00 do 16.00 hod.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Predajnú dobu stánkov s občerstvením môžu organizátori primerane predĺžiť v súvislosti s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ostatnými kultúrnymi a športovými akciami prebiehajúcimi v dňoch konania jarmoku.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2. Termín konania Závodských Bezchleba hodov</w:t>
      </w:r>
      <w:r w:rsidR="0015439A">
        <w:rPr>
          <w:rFonts w:ascii="Times New Roman" w:hAnsi="Times New Roman" w:cs="Times New Roman"/>
          <w:sz w:val="24"/>
          <w:szCs w:val="24"/>
        </w:rPr>
        <w:t xml:space="preserve"> a</w:t>
      </w:r>
      <w:r w:rsidRPr="003E4DDA">
        <w:rPr>
          <w:rFonts w:ascii="Times New Roman" w:hAnsi="Times New Roman" w:cs="Times New Roman"/>
          <w:sz w:val="24"/>
          <w:szCs w:val="24"/>
        </w:rPr>
        <w:t xml:space="preserve"> Vianočn</w:t>
      </w:r>
      <w:r w:rsidR="0015439A">
        <w:rPr>
          <w:rFonts w:ascii="Times New Roman" w:hAnsi="Times New Roman" w:cs="Times New Roman"/>
          <w:sz w:val="24"/>
          <w:szCs w:val="24"/>
        </w:rPr>
        <w:t>ých</w:t>
      </w:r>
      <w:r w:rsidRPr="003E4DDA">
        <w:rPr>
          <w:rFonts w:ascii="Times New Roman" w:hAnsi="Times New Roman" w:cs="Times New Roman"/>
          <w:sz w:val="24"/>
          <w:szCs w:val="24"/>
        </w:rPr>
        <w:t xml:space="preserve"> trh</w:t>
      </w:r>
      <w:r w:rsidR="0015439A">
        <w:rPr>
          <w:rFonts w:ascii="Times New Roman" w:hAnsi="Times New Roman" w:cs="Times New Roman"/>
          <w:sz w:val="24"/>
          <w:szCs w:val="24"/>
        </w:rPr>
        <w:t>ov je vždy v sobotu podľa Plánu kultúrnych aktivít v danom kalendárnom roku</w:t>
      </w:r>
      <w:r w:rsidRPr="003E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3. Termín iného jarmoku určí Obecné zastupiteľstvo dodatkom k VZN.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Oprávnenie na predaj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Na jarmoku môžu predávať výrobky a poskytovať služby na základe rozhodnutia obce: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osoby staršie ako 18 rokov,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fyzické osoby a právnické osoby oprávnené na podnikanie podľa zákona č. 455/1991 Zb. o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živnostenskom podnikaní v znení neskorších predpisov a ostatné organizácie oprávnené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vykonávať obchodnú činnosť v zmysle zákona č. 513/1991 Zb. (Obchodný zákonník),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fyzické osoby predávajúce rastlinné a živočíšne výrobky z vlastnej pestovateľskej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činnosti,a to: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samostatne hospodáriaci roľníci / na základe Osvedčenia SHR vydaného podľa zákona č.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105/1990 Zb. o súkromnom podnikaní občanov v znení neskorších predpisov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drobnochovatelia a pestovatelia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autori ľudových umeleckých predmetov bez podnikateľského oprávnenia v zmysle zákona č.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618/2003 Z.z. - autorský zákon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občania predávajúci vlastné použité výrobky v primeranom množstve medzi sebou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fyzické a právnické osoby, ktoré poskytujú rôzne druhy pohostinských služieb a predaj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potravín, na základe rozhodnutia Regionálneho úradu verejného zdravotníctva.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Sortiment a obmedzenie predaja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Na jarmoku možno ponúknuť na predaj bez obmedzenia podmienok nasledovný tovar 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rastlinné výrobky z pestovateľskej činnosti - ovocie, zeleninu, ktoré vyhovujú hygienickým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požiadavkám v zmysle platných predpisov,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poľnohospodárske výrobky - kvety, priesady, sadenice, ozdobné kry, semená, a pod.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všeobecne známe liečivé rastliny/napr. lipový kvet,podbeľ,atď./ možno predávať za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podmienky,že nebudú označené ako liečivé rastliny ale iba botanickým názvom rastliny 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predávajúci nebude pri predaji uvádzať na aké ochorenie sa rastlina môže použiť,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ľudovoumelecké, umelecké, úžitkové, ozdobné predmety,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vlastné spotrebné výrobky občania medzi sebou.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2. Tovar, pri predaji ktorého sa vyžaduje osvedčenie - atest 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huby, možno predávať len na základe osvedčenia o znalosti húb predávajúceho, vydaným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Botanickým ústavom Slovenskej akadémie vied Bratislava,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včelí med, môžu predávať iba právnické osoby, alebo fyzické osoby, ktoré majú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osvedčenie o spôsobilosti podmienok pre túto činnosť, vydané príslušným veterinárnym orgánom,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výrobky z ovocia, zeleniny (kompóty, sirupy a pod),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všetky spotrebné výrobky, najmä textilné, odevné výrobky, obuv, domáce potreby, elektrotechnické výrobky, výrobky spotrebnej elektroniky, drobný tovar, papierenské výrobky, kozmetika, drogériový tovar, športové potreby a hračky.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Zákaz predaja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Na jarmoku sa zakazuje predávať: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rýchlokaziace sa a epidemiologicky chúlostivé poživatiny,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tabak a tabakové výrobky,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c) lieh, destiláty a spotrebiteľsky balené alkoholické nápoje,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chránené druhy živočíchov a nebezpečné živočíchy,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tlač a iné veci, ktoré ohrozujú mravnosť,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f) lieky,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g) jedy, omamné a psychotropné látky,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h) zbrane, strelivo, výbušniny a všetky druhy zábavnej pyrotechniky,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i) tovar nekvalitný, ohrozujúci zdravie spotrebiteľov a tovar, u ktorého sa nepreukáže legálny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spôsob nadobudnutia,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j) živé zvieratá (s výnimkou predaja vianočných rýb),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k) automobily, motocykle, ich súčiastky a príslušenstvo,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l) o obmedzeniach niektorých podávaných druhov potravín môže rozhodnúť príslušný orgán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na ochranu zdravia podľa momentálnej epidemiologickej situácie.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Podmienky predaja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Fyzické a právnické osoby predávajúce na jarmoku sú povinné dodržiavať hygienické,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veterinárne a potravinárske predpisy, nariadenia z oblasti obchodu, cien a poplatkov a všetky ostatné súvisiace predpisy a podriadiť sa kontrole oprávnenými osobami.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2. Podmienkou predaja na jarmoku je zaplatenie príslušného poplatku v zmysle VZN</w:t>
      </w:r>
      <w:r w:rsidR="0015439A">
        <w:rPr>
          <w:rFonts w:ascii="Times New Roman" w:hAnsi="Times New Roman" w:cs="Times New Roman"/>
          <w:sz w:val="24"/>
          <w:szCs w:val="24"/>
        </w:rPr>
        <w:t xml:space="preserve"> o miestnych daniach</w:t>
      </w:r>
      <w:r w:rsidRPr="003E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3. Predaj na jarmoku sa bude uskutočňovať z vlastného prenosného predajného zariadenia.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4. Tovar, ktorý je ponúkaný na predaj, musí byť bezchybný, musí mať predpísanú akosť.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5. Všetky fyzické a právnické osoby, používať elektronickú registračnú pokladňu mimo fyzických osôb uvedených v § 4 písm c.) </w:t>
      </w:r>
      <w:r w:rsidR="0015439A">
        <w:rPr>
          <w:rFonts w:ascii="Times New Roman" w:hAnsi="Times New Roman" w:cs="Times New Roman"/>
          <w:sz w:val="24"/>
          <w:szCs w:val="24"/>
        </w:rPr>
        <w:t>a d.) tohto VZN.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6. Všetky fyzické a právnické osoby, na ktoré sa vzťahujú ustanovenia osobitných predpisov -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zákon č. 455/1991 Zb. v znení neskorších predpisov, a zákon NR SR č. 270 /1995 Z.z. o štátnom jazyku sú povinné viesť autorizovanú inšpekčnú knihu.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7. Stánky predávajúce tovar musia byť vybavené vhodnými predajnými pultami a regálmi tak,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aby predávaný tovar nebol skladovaný na zemi.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8.Poživatiny a nápoje môžu byť predávané iba v jednorázových nenávratných obaloch a </w:t>
      </w:r>
    </w:p>
    <w:p w:rsidR="003E4DD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4DDA" w:rsidRPr="003E4DDA">
        <w:rPr>
          <w:rFonts w:ascii="Times New Roman" w:hAnsi="Times New Roman" w:cs="Times New Roman"/>
          <w:sz w:val="24"/>
          <w:szCs w:val="24"/>
        </w:rPr>
        <w:t xml:space="preserve">ohároch.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9. Na skladovanie poživatín - mäsových výrobkov, mäsa, mliečnych výrobkov, musia byť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použité chladiace zariadenia.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10. Priamo konzumovateľné potraviny musia byť pri vystavovaní chránené pred kontamináciou, t.j. zakryté vhodným obalom.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11. Poplatky za prenájom miesta počas konania jarmoku sú súčasťou Všeobecne záväzného nariadenia o miestnych daniach.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Povinnosti predávajúcich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Predávajúci je povinný: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dodržiavať podmienky predaja,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predávať na predajnom mieste určenom poriadateľom jarmoku,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označiť predajný stánok menom a adresou fyzickej, alebo právnickej osoby zodpovednej za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predaj tovaru, alebo poskytovanie služieb,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dodržiavať predpisy v oblasti poplatkov, hygienické, potravinárské, veterinárne a bezpečnostné predpisy,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tovar viditeľne označiť cenovkami, zabezpečiť predaj v súlade s cenovými predpismi 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ceny správne účtovať, nesmie udávať o tovare nepravdivé údaje s úmyslom poškodiť spotrebiteľa,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f) uvádzať o predávanom tovare iba pravdivé údaje,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g) predávať výrobky v správnej hmotnosti, miere a množstve, umožniť kupujúcemu overiť si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správnosť týchto údajov, používať iba váhy a miery opatrené platnou ciachou,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h) udržiavať predajné miesto počas predaja v čistote a poriadku a po ukončení ho uviesť do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pôvodného stavu,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i) umožniť kontrolným orgánom a orgánom dozoru vykonanie kontroly dodržiavania stanovených podmienok predaja tovaru a poskytovania služieb,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j) na vyžiadanie predložiť kontrolnému orgánu a orgánu dozoru potrebné doklady: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občiansky preukaz,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živnostenské oprávnenie,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pracovnú zmluvu, ak predávajúci nemá povolenie k podnikaniu,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potvrdenie príslušného obecného úradu o vlastníctve pôdy,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doklad o nadobudnutí predávaného tovaru. Doklad sa nevyžaduje, ak sa jedná o predaj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vlastných použitých výrobkov medzi občanmi v primeranom množstve.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zdravotný preukaz, ak to vyžaduje povaha predávaného tovaru,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potvrdenie o zaplatení predajného miesta,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osvedčenie o poznaní húb,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doklad o akosti tovaru a kontrole jeho zdravotnej nezávadnosti,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veterinárne osvedčenie, stanovisko Regionálneho úradu verejného zdravotníctva.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autorizovanú inšpekčnú knihu,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k) stráženie stánkov a tovaru v nich počas trvania jarmoku i v ostatnom čase si zabezpečuje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každý účastník individuálne a na vlastné náklady,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l) za nedodržanie všeobecne záväzných predpisov, nariadení a pokynov organizátorov jarmoku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bude predávajúci vylúčený z jarmoku, bez nároku na vrátenie poplatku,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m) predajné miesto sa rezervuje len do 8.30 hod. dňa konania jarmoku, pri nedodržaní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tejto doby bude predajné miesto obsadené iným predajcom.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Práva a povinnosti poriadateľa jarmoku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Poriadateľ jarmoku – Obec Závod je povinná zabezpečiť: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sociálne zariadenia pre predávajúcich a kupujúcich,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dostatok odpadových nádob na uskladnenie odpadkov,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trvale udržiavať v čistote a poriadku priestory konania jarmoku, poskytnúť elektrické prípojky pre predávajúcich, ak o ne požiadajú,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dodržiavanie hygienických, potravinárských a veterinárnych predpisov a opatrení,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dozor nad dodržiavaním podmienok predaja na jarmoku a všetkých platných noriem a právnych predpisov. V prípade potreby k zjednaniu nápravy prizvať mestskú políciu.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f) kontrolu označenia stánkov, stolov a miesta menom a adresou zodpovednej osoby,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označenie tovaru cenovkami,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g) kontrolu oprávnenosti predaja jednotlivými osobami, oprávnenia na podnikanie v príslušnej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oblasti podľa príslušných predpisov, povolenie na predaj výrobkov, alebo poskytovanie služieb,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h) kontrolu dokladov o nadobudnutí tovaru,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i) na viditeľnom mieste umiestniť trhový poriadok,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j) spolupracovať s orgánmi vykonávajúcimi na trhovom mieste kontrolnú a dozornú činnosť,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k) kontrolu používania elektronickej registračnej pokladne,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l) kontrolu dodržiavania trhového poriadku, za porušenie povinností v "Trhovom poriadku" zakázať predaj tovaru a vylúčiť predávajúceho z predaja.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Ceny tovaru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Ceny tovaru na jarmoku sú tvorené dohodou medzi predávajúcim a kupujúcim v zmysle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zákona o cenách č. 18/1996 Z.Z. v znení neskorších zmien a predpisov.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Orgány dozoru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Dozor nad dodržiavaním tohoto nariadenia vykonávajú 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</w:t>
      </w:r>
      <w:r w:rsidR="0015439A">
        <w:rPr>
          <w:rFonts w:ascii="Times New Roman" w:hAnsi="Times New Roman" w:cs="Times New Roman"/>
          <w:sz w:val="24"/>
          <w:szCs w:val="24"/>
        </w:rPr>
        <w:t xml:space="preserve">starosta a </w:t>
      </w:r>
      <w:r w:rsidR="00170CB8">
        <w:rPr>
          <w:rFonts w:ascii="Times New Roman" w:hAnsi="Times New Roman" w:cs="Times New Roman"/>
          <w:sz w:val="24"/>
          <w:szCs w:val="24"/>
        </w:rPr>
        <w:t>poverení pracovníci obce Závod</w:t>
      </w:r>
      <w:r w:rsidRPr="003E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</w:t>
      </w:r>
      <w:r w:rsidR="00170CB8" w:rsidRPr="003E4DDA">
        <w:rPr>
          <w:rFonts w:ascii="Times New Roman" w:hAnsi="Times New Roman" w:cs="Times New Roman"/>
          <w:sz w:val="24"/>
          <w:szCs w:val="24"/>
        </w:rPr>
        <w:t>Kultúrno-športová komisia pri OZ Závod</w:t>
      </w:r>
      <w:r w:rsidRPr="003E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2. Oprávnenia dozorných, inšpekčných a iných orgánov, v rámci kontrolnej činnosti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podľa osobitných predpisov nie sú týmto všeobecne záväzným nariadením dotknuté.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439A">
        <w:rPr>
          <w:rFonts w:ascii="Times New Roman" w:hAnsi="Times New Roman" w:cs="Times New Roman"/>
          <w:b/>
          <w:sz w:val="24"/>
          <w:szCs w:val="24"/>
        </w:rPr>
        <w:t>2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VZN - Trhový poriadok o podmienkach predaja výrobkov a poskytovaní služieb na príležitostnom trhu - jarmoku v obci Závod schválený Obecným zastupiteľstvom v Závode dňa </w:t>
      </w:r>
      <w:r w:rsidR="0015439A">
        <w:rPr>
          <w:rFonts w:ascii="Times New Roman" w:hAnsi="Times New Roman" w:cs="Times New Roman"/>
          <w:sz w:val="24"/>
          <w:szCs w:val="24"/>
        </w:rPr>
        <w:t>31.05.2013</w:t>
      </w:r>
      <w:r w:rsidRPr="003E4DDA">
        <w:rPr>
          <w:rFonts w:ascii="Times New Roman" w:hAnsi="Times New Roman" w:cs="Times New Roman"/>
          <w:sz w:val="24"/>
          <w:szCs w:val="24"/>
        </w:rPr>
        <w:t xml:space="preserve">, uznesením č. </w:t>
      </w:r>
      <w:r w:rsidR="00170CB8">
        <w:rPr>
          <w:rFonts w:ascii="Times New Roman" w:hAnsi="Times New Roman" w:cs="Times New Roman"/>
          <w:sz w:val="24"/>
          <w:szCs w:val="24"/>
        </w:rPr>
        <w:t>48/2013.</w:t>
      </w:r>
      <w:bookmarkStart w:id="0" w:name="_GoBack"/>
      <w:bookmarkEnd w:id="0"/>
    </w:p>
    <w:p w:rsidR="001E1EEE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2. VZN - Trhový poriadok o podmienkach predaja výrobkov a poskytovaní služieb na príležitostnom trhu - jarmoku v obci Závod nadobúda účinnosť dňom schválenia.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Ing. Peter Vrablec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starosta obce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170CB8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</w:t>
      </w:r>
      <w:r w:rsidR="003E4DDA">
        <w:rPr>
          <w:rFonts w:ascii="Times New Roman" w:hAnsi="Times New Roman" w:cs="Times New Roman"/>
          <w:sz w:val="24"/>
          <w:szCs w:val="24"/>
        </w:rPr>
        <w:t>en</w:t>
      </w:r>
      <w:r w:rsidR="0015439A">
        <w:rPr>
          <w:rFonts w:ascii="Times New Roman" w:hAnsi="Times New Roman" w:cs="Times New Roman"/>
          <w:sz w:val="24"/>
          <w:szCs w:val="24"/>
        </w:rPr>
        <w:t>é</w:t>
      </w:r>
      <w:r w:rsidR="003E4DDA">
        <w:rPr>
          <w:rFonts w:ascii="Times New Roman" w:hAnsi="Times New Roman" w:cs="Times New Roman"/>
          <w:sz w:val="24"/>
          <w:szCs w:val="24"/>
        </w:rPr>
        <w:t xml:space="preserve"> dňa:   </w:t>
      </w:r>
      <w:r>
        <w:rPr>
          <w:rFonts w:ascii="Times New Roman" w:hAnsi="Times New Roman" w:cs="Times New Roman"/>
          <w:sz w:val="24"/>
          <w:szCs w:val="24"/>
        </w:rPr>
        <w:t xml:space="preserve"> 31.05.2013</w:t>
      </w:r>
    </w:p>
    <w:p w:rsidR="003E4DD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 dňa:     </w:t>
      </w:r>
      <w:r w:rsidR="00170CB8">
        <w:rPr>
          <w:rFonts w:ascii="Times New Roman" w:hAnsi="Times New Roman" w:cs="Times New Roman"/>
          <w:sz w:val="24"/>
          <w:szCs w:val="24"/>
        </w:rPr>
        <w:t xml:space="preserve"> ..................</w:t>
      </w:r>
    </w:p>
    <w:sectPr w:rsidR="003E4DDA" w:rsidRPr="003E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A"/>
    <w:rsid w:val="0015439A"/>
    <w:rsid w:val="00170CB8"/>
    <w:rsid w:val="001E1EEE"/>
    <w:rsid w:val="003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3</cp:revision>
  <dcterms:created xsi:type="dcterms:W3CDTF">2013-05-17T10:12:00Z</dcterms:created>
  <dcterms:modified xsi:type="dcterms:W3CDTF">2013-06-04T08:38:00Z</dcterms:modified>
</cp:coreProperties>
</file>