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4A" w:rsidRPr="009B6D77" w:rsidRDefault="009B6D77" w:rsidP="009B6D77">
      <w:pPr>
        <w:jc w:val="center"/>
        <w:rPr>
          <w:b/>
          <w:sz w:val="32"/>
          <w:szCs w:val="32"/>
        </w:rPr>
      </w:pPr>
      <w:bookmarkStart w:id="0" w:name="_GoBack"/>
      <w:r w:rsidRPr="009B6D77">
        <w:rPr>
          <w:b/>
          <w:sz w:val="32"/>
          <w:szCs w:val="32"/>
        </w:rPr>
        <w:t>O B E C   Z Á V O D</w:t>
      </w:r>
    </w:p>
    <w:p w:rsidR="009B6D77" w:rsidRDefault="00FB5DC8" w:rsidP="009B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Sokolská 243, 908 72  Závod</w:t>
      </w:r>
    </w:p>
    <w:p w:rsidR="00FB5DC8" w:rsidRDefault="00FB5DC8" w:rsidP="00F23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zastúpená star</w:t>
      </w:r>
      <w:r w:rsidR="0034697C">
        <w:rPr>
          <w:b/>
          <w:sz w:val="28"/>
          <w:szCs w:val="28"/>
        </w:rPr>
        <w:t xml:space="preserve">ostom obce Ing. Petrom </w:t>
      </w:r>
      <w:proofErr w:type="spellStart"/>
      <w:r w:rsidR="0034697C">
        <w:rPr>
          <w:b/>
          <w:sz w:val="28"/>
          <w:szCs w:val="28"/>
        </w:rPr>
        <w:t>Vrablecom</w:t>
      </w:r>
      <w:proofErr w:type="spellEnd"/>
    </w:p>
    <w:p w:rsidR="00FB5DC8" w:rsidRDefault="00FB5DC8" w:rsidP="009B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 e r e j ň u j e </w:t>
      </w:r>
    </w:p>
    <w:p w:rsidR="003648BC" w:rsidRDefault="00FB5DC8" w:rsidP="003648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v súlade s § 9</w:t>
      </w:r>
      <w:r w:rsidR="00F23D36">
        <w:rPr>
          <w:sz w:val="28"/>
          <w:szCs w:val="28"/>
        </w:rPr>
        <w:t>a</w:t>
      </w:r>
      <w:r>
        <w:rPr>
          <w:sz w:val="28"/>
          <w:szCs w:val="28"/>
        </w:rPr>
        <w:t xml:space="preserve"> ods. </w:t>
      </w:r>
      <w:r w:rsidR="00F23D36">
        <w:rPr>
          <w:sz w:val="28"/>
          <w:szCs w:val="28"/>
        </w:rPr>
        <w:t>8</w:t>
      </w:r>
      <w:r>
        <w:rPr>
          <w:sz w:val="28"/>
          <w:szCs w:val="28"/>
        </w:rPr>
        <w:t xml:space="preserve"> písm. </w:t>
      </w:r>
      <w:r w:rsidR="00F23D36">
        <w:rPr>
          <w:sz w:val="28"/>
          <w:szCs w:val="28"/>
        </w:rPr>
        <w:t>e</w:t>
      </w:r>
      <w:r>
        <w:rPr>
          <w:sz w:val="28"/>
          <w:szCs w:val="28"/>
        </w:rPr>
        <w:t>/ zákona č. 138/1991 Zb. o</w:t>
      </w:r>
      <w:r w:rsidR="007346DC">
        <w:rPr>
          <w:sz w:val="28"/>
          <w:szCs w:val="28"/>
        </w:rPr>
        <w:t> majetku obc</w:t>
      </w:r>
      <w:r w:rsidR="00B42685">
        <w:rPr>
          <w:sz w:val="28"/>
          <w:szCs w:val="28"/>
        </w:rPr>
        <w:t>í</w:t>
      </w:r>
      <w:r w:rsidR="007346DC">
        <w:rPr>
          <w:sz w:val="28"/>
          <w:szCs w:val="28"/>
        </w:rPr>
        <w:t xml:space="preserve"> v znení neskorších predpisov a platných Zásad hospodárenia a nakladania s majetkom obce Závod </w:t>
      </w:r>
      <w:r w:rsidR="007346DC">
        <w:rPr>
          <w:b/>
          <w:sz w:val="28"/>
          <w:szCs w:val="28"/>
        </w:rPr>
        <w:t xml:space="preserve">zámer </w:t>
      </w:r>
      <w:r w:rsidR="00B42685">
        <w:rPr>
          <w:b/>
          <w:sz w:val="28"/>
          <w:szCs w:val="28"/>
        </w:rPr>
        <w:t>odpredať</w:t>
      </w:r>
      <w:r w:rsidR="007346DC">
        <w:rPr>
          <w:b/>
          <w:sz w:val="28"/>
          <w:szCs w:val="28"/>
        </w:rPr>
        <w:t xml:space="preserve"> majetok obce Závod z dôvodu hodného osobitného zreteľa. </w:t>
      </w:r>
    </w:p>
    <w:p w:rsidR="007346DC" w:rsidRDefault="007346DC" w:rsidP="003648B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 </w:t>
      </w:r>
      <w:r w:rsidR="00B42685">
        <w:rPr>
          <w:b/>
          <w:sz w:val="28"/>
          <w:szCs w:val="28"/>
        </w:rPr>
        <w:t>odpredaja</w:t>
      </w:r>
      <w:r>
        <w:rPr>
          <w:b/>
          <w:sz w:val="28"/>
          <w:szCs w:val="28"/>
        </w:rPr>
        <w:t xml:space="preserve">: </w:t>
      </w:r>
    </w:p>
    <w:p w:rsidR="006E3756" w:rsidRDefault="007346DC" w:rsidP="007346D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B1057">
        <w:rPr>
          <w:sz w:val="28"/>
          <w:szCs w:val="28"/>
        </w:rPr>
        <w:t>pozemok KNC,</w:t>
      </w:r>
      <w:r w:rsidR="00B42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parc. č. </w:t>
      </w:r>
      <w:r w:rsidR="007B1057">
        <w:rPr>
          <w:sz w:val="28"/>
          <w:szCs w:val="28"/>
        </w:rPr>
        <w:t>752/52</w:t>
      </w:r>
      <w:r>
        <w:rPr>
          <w:sz w:val="28"/>
          <w:szCs w:val="28"/>
        </w:rPr>
        <w:t>,</w:t>
      </w:r>
      <w:r w:rsidR="00B42685">
        <w:rPr>
          <w:sz w:val="28"/>
          <w:szCs w:val="28"/>
        </w:rPr>
        <w:t xml:space="preserve"> katastrálne územie Závod,  vedená na LV č.</w:t>
      </w:r>
      <w:r w:rsidR="007B1057">
        <w:rPr>
          <w:sz w:val="28"/>
          <w:szCs w:val="28"/>
        </w:rPr>
        <w:t xml:space="preserve"> 1465 ako záhrady</w:t>
      </w:r>
      <w:r w:rsidR="00B42685">
        <w:rPr>
          <w:sz w:val="28"/>
          <w:szCs w:val="28"/>
        </w:rPr>
        <w:t>,</w:t>
      </w:r>
      <w:r w:rsidR="007B1057">
        <w:rPr>
          <w:sz w:val="28"/>
          <w:szCs w:val="28"/>
        </w:rPr>
        <w:t xml:space="preserve"> vo výmere 159 m2.</w:t>
      </w:r>
      <w:r w:rsidR="00B42685">
        <w:rPr>
          <w:sz w:val="28"/>
          <w:szCs w:val="28"/>
        </w:rPr>
        <w:t xml:space="preserve"> </w:t>
      </w:r>
    </w:p>
    <w:p w:rsidR="00014593" w:rsidRDefault="00014593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Kupujúci: </w:t>
      </w:r>
    </w:p>
    <w:p w:rsidR="007B1057" w:rsidRDefault="007B1057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František </w:t>
      </w:r>
      <w:proofErr w:type="spellStart"/>
      <w:r>
        <w:rPr>
          <w:sz w:val="28"/>
          <w:szCs w:val="28"/>
        </w:rPr>
        <w:t>Šišulák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trv</w:t>
      </w:r>
      <w:proofErr w:type="spellEnd"/>
      <w:r>
        <w:rPr>
          <w:sz w:val="28"/>
          <w:szCs w:val="28"/>
        </w:rPr>
        <w:t>. bytom Závod č. 578.</w:t>
      </w:r>
    </w:p>
    <w:p w:rsidR="006E3732" w:rsidRDefault="00722A3B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Cena</w:t>
      </w:r>
      <w:r w:rsidR="006E3732">
        <w:rPr>
          <w:sz w:val="28"/>
          <w:szCs w:val="28"/>
        </w:rPr>
        <w:t xml:space="preserve"> za 1m2 pozemku je 10,00 EUR. </w:t>
      </w:r>
    </w:p>
    <w:p w:rsidR="00DF3E5E" w:rsidRDefault="00DF3E5E" w:rsidP="00DF3E5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Odôvodnenie: </w:t>
      </w:r>
    </w:p>
    <w:p w:rsidR="00DF3E5E" w:rsidRPr="00DF3E5E" w:rsidRDefault="007B1057" w:rsidP="00DF3E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Kupujúci František </w:t>
      </w:r>
      <w:proofErr w:type="spellStart"/>
      <w:r>
        <w:rPr>
          <w:sz w:val="28"/>
          <w:szCs w:val="28"/>
        </w:rPr>
        <w:t>Šišulák</w:t>
      </w:r>
      <w:proofErr w:type="spellEnd"/>
      <w:r>
        <w:rPr>
          <w:sz w:val="28"/>
          <w:szCs w:val="28"/>
        </w:rPr>
        <w:t xml:space="preserve"> je vlastníkom susednej nehnuteľnosti vedenej na LV č. 1304 parcela registra „C“ parc. č. 752/25 – zastavané plochy a nádvoria vo výmere 265 m2 s rodinným domom č.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 xml:space="preserve">. 578. </w:t>
      </w:r>
      <w:r w:rsidR="00DD34D3">
        <w:rPr>
          <w:sz w:val="28"/>
          <w:szCs w:val="28"/>
        </w:rPr>
        <w:t xml:space="preserve"> Parc. č. 752/52 </w:t>
      </w:r>
      <w:r w:rsidR="00615345">
        <w:rPr>
          <w:sz w:val="28"/>
          <w:szCs w:val="28"/>
        </w:rPr>
        <w:t>vo vlastníctve obce</w:t>
      </w:r>
      <w:r w:rsidR="00DD34D3">
        <w:rPr>
          <w:sz w:val="28"/>
          <w:szCs w:val="28"/>
        </w:rPr>
        <w:t xml:space="preserve"> priamo susedí </w:t>
      </w:r>
      <w:r w:rsidR="00722A3B">
        <w:rPr>
          <w:sz w:val="28"/>
          <w:szCs w:val="28"/>
        </w:rPr>
        <w:t xml:space="preserve">s rodinným domom a priľahlým dvorom </w:t>
      </w:r>
      <w:r w:rsidR="00DD34D3">
        <w:rPr>
          <w:sz w:val="28"/>
          <w:szCs w:val="28"/>
        </w:rPr>
        <w:t>ako záhrada</w:t>
      </w:r>
      <w:r w:rsidR="00D655BA">
        <w:rPr>
          <w:sz w:val="28"/>
          <w:szCs w:val="28"/>
        </w:rPr>
        <w:t>.</w:t>
      </w:r>
      <w:r w:rsidR="00615345">
        <w:rPr>
          <w:sz w:val="28"/>
          <w:szCs w:val="28"/>
        </w:rPr>
        <w:t xml:space="preserve"> </w:t>
      </w:r>
      <w:r w:rsidR="00BB3956">
        <w:rPr>
          <w:sz w:val="28"/>
          <w:szCs w:val="28"/>
        </w:rPr>
        <w:t xml:space="preserve"> Keďže nie je možné iné ekonomické využitie pozemku, jedná sa </w:t>
      </w:r>
      <w:r w:rsidR="0034697C">
        <w:rPr>
          <w:sz w:val="28"/>
          <w:szCs w:val="28"/>
        </w:rPr>
        <w:t xml:space="preserve"> o prípad hodný osobitného zreteľa</w:t>
      </w:r>
      <w:r w:rsidR="00615345">
        <w:rPr>
          <w:sz w:val="28"/>
          <w:szCs w:val="28"/>
        </w:rPr>
        <w:t>.</w:t>
      </w:r>
      <w:r w:rsidR="0034697C">
        <w:rPr>
          <w:sz w:val="28"/>
          <w:szCs w:val="28"/>
        </w:rPr>
        <w:t xml:space="preserve">   </w:t>
      </w:r>
      <w:r w:rsidR="00DF3E5E">
        <w:rPr>
          <w:sz w:val="28"/>
          <w:szCs w:val="28"/>
        </w:rPr>
        <w:t xml:space="preserve"> </w:t>
      </w:r>
    </w:p>
    <w:p w:rsidR="00C476B6" w:rsidRDefault="0034697C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zámer bude zverejnený počas uplynutia doby trvajúcej najmenej 15 dní pred schvaľovaním prevodu majetku Obecným zastupiteľstvom v Závode na úradnej tabuli obce a na </w:t>
      </w:r>
      <w:r w:rsidR="00D0306E">
        <w:rPr>
          <w:sz w:val="28"/>
          <w:szCs w:val="28"/>
        </w:rPr>
        <w:t xml:space="preserve">internetovej stránke obce: </w:t>
      </w:r>
      <w:hyperlink r:id="rId6" w:history="1">
        <w:r w:rsidR="00D0306E" w:rsidRPr="000B45A3">
          <w:rPr>
            <w:rStyle w:val="Hypertextovprepojenie"/>
            <w:sz w:val="28"/>
            <w:szCs w:val="28"/>
          </w:rPr>
          <w:t>www.obeczavod.sk</w:t>
        </w:r>
      </w:hyperlink>
      <w:r w:rsidR="00D0306E">
        <w:rPr>
          <w:sz w:val="28"/>
          <w:szCs w:val="28"/>
        </w:rPr>
        <w:t>.</w:t>
      </w:r>
    </w:p>
    <w:p w:rsidR="00D0306E" w:rsidRDefault="00D0306E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Termín zverejnenia zámeru: </w:t>
      </w:r>
      <w:r w:rsidR="00DD34D3">
        <w:rPr>
          <w:sz w:val="28"/>
          <w:szCs w:val="28"/>
        </w:rPr>
        <w:t>24. 2. 2015</w:t>
      </w:r>
    </w:p>
    <w:p w:rsidR="00D0306E" w:rsidRDefault="00D0306E" w:rsidP="007346DC">
      <w:pPr>
        <w:spacing w:after="0" w:line="240" w:lineRule="auto"/>
        <w:jc w:val="both"/>
        <w:rPr>
          <w:sz w:val="28"/>
          <w:szCs w:val="28"/>
        </w:rPr>
      </w:pPr>
    </w:p>
    <w:p w:rsidR="00BB3956" w:rsidRDefault="00BB3956" w:rsidP="007346DC">
      <w:pPr>
        <w:spacing w:after="0" w:line="240" w:lineRule="auto"/>
        <w:jc w:val="both"/>
        <w:rPr>
          <w:sz w:val="28"/>
          <w:szCs w:val="28"/>
        </w:rPr>
      </w:pPr>
    </w:p>
    <w:p w:rsidR="00BB3956" w:rsidRDefault="00BB3956" w:rsidP="007346DC">
      <w:pPr>
        <w:spacing w:after="0" w:line="240" w:lineRule="auto"/>
        <w:jc w:val="both"/>
        <w:rPr>
          <w:sz w:val="28"/>
          <w:szCs w:val="28"/>
        </w:rPr>
      </w:pPr>
    </w:p>
    <w:p w:rsidR="00D0306E" w:rsidRDefault="00D0306E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Ing. Peter Vrablec </w:t>
      </w:r>
      <w:r w:rsidR="003648BC">
        <w:rPr>
          <w:sz w:val="28"/>
          <w:szCs w:val="28"/>
        </w:rPr>
        <w:t>– starosta obce</w:t>
      </w:r>
    </w:p>
    <w:p w:rsidR="00F23D36" w:rsidRPr="00014593" w:rsidRDefault="00F23D36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starosta obce            </w:t>
      </w:r>
    </w:p>
    <w:p w:rsidR="007346DC" w:rsidRPr="007346DC" w:rsidRDefault="007346DC" w:rsidP="007346DC">
      <w:pPr>
        <w:jc w:val="both"/>
        <w:rPr>
          <w:b/>
          <w:sz w:val="28"/>
          <w:szCs w:val="28"/>
        </w:rPr>
      </w:pPr>
    </w:p>
    <w:p w:rsidR="00FB5DC8" w:rsidRDefault="00FB5DC8" w:rsidP="009B6D77">
      <w:pPr>
        <w:jc w:val="center"/>
        <w:rPr>
          <w:b/>
          <w:sz w:val="28"/>
          <w:szCs w:val="28"/>
        </w:rPr>
      </w:pPr>
    </w:p>
    <w:bookmarkEnd w:id="0"/>
    <w:p w:rsidR="00FB5DC8" w:rsidRPr="009B6D77" w:rsidRDefault="00FB5DC8" w:rsidP="009B6D77">
      <w:pPr>
        <w:jc w:val="center"/>
        <w:rPr>
          <w:b/>
          <w:sz w:val="28"/>
          <w:szCs w:val="28"/>
        </w:rPr>
      </w:pPr>
    </w:p>
    <w:sectPr w:rsidR="00FB5DC8" w:rsidRPr="009B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7"/>
    <w:rsid w:val="00014593"/>
    <w:rsid w:val="000F4419"/>
    <w:rsid w:val="001300D6"/>
    <w:rsid w:val="001B01D8"/>
    <w:rsid w:val="001D308F"/>
    <w:rsid w:val="00224BB0"/>
    <w:rsid w:val="0031747C"/>
    <w:rsid w:val="0034697C"/>
    <w:rsid w:val="003648BC"/>
    <w:rsid w:val="003874E9"/>
    <w:rsid w:val="0041059A"/>
    <w:rsid w:val="00456458"/>
    <w:rsid w:val="00615345"/>
    <w:rsid w:val="00656050"/>
    <w:rsid w:val="006E3732"/>
    <w:rsid w:val="006E3756"/>
    <w:rsid w:val="00722A3B"/>
    <w:rsid w:val="007346DC"/>
    <w:rsid w:val="007B1057"/>
    <w:rsid w:val="0080721F"/>
    <w:rsid w:val="008136EE"/>
    <w:rsid w:val="009B6D77"/>
    <w:rsid w:val="00B42685"/>
    <w:rsid w:val="00BB3956"/>
    <w:rsid w:val="00C476B6"/>
    <w:rsid w:val="00D0306E"/>
    <w:rsid w:val="00D655BA"/>
    <w:rsid w:val="00DD34D3"/>
    <w:rsid w:val="00DF3E5E"/>
    <w:rsid w:val="00F23D36"/>
    <w:rsid w:val="00F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3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3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zavod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9DB4-79B2-429F-B7D3-5AF241EF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OÚ Závod</cp:lastModifiedBy>
  <cp:revision>6</cp:revision>
  <cp:lastPrinted>2014-06-06T09:32:00Z</cp:lastPrinted>
  <dcterms:created xsi:type="dcterms:W3CDTF">2015-02-23T14:52:00Z</dcterms:created>
  <dcterms:modified xsi:type="dcterms:W3CDTF">2015-02-24T12:25:00Z</dcterms:modified>
</cp:coreProperties>
</file>